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25" w:rsidRPr="0037190C" w:rsidRDefault="005432BA" w:rsidP="0037190C">
      <w:pPr>
        <w:spacing w:line="240" w:lineRule="auto"/>
        <w:jc w:val="center"/>
        <w:rPr>
          <w:b/>
          <w:color w:val="548DD4" w:themeColor="text2" w:themeTint="99"/>
          <w:sz w:val="32"/>
          <w:szCs w:val="32"/>
          <w:lang w:val="en-US"/>
        </w:rPr>
      </w:pPr>
      <w:r w:rsidRPr="0037190C">
        <w:rPr>
          <w:b/>
          <w:color w:val="548DD4" w:themeColor="text2" w:themeTint="99"/>
          <w:sz w:val="32"/>
          <w:szCs w:val="32"/>
          <w:lang w:val="en-US"/>
        </w:rPr>
        <w:t>BSBLDR502</w:t>
      </w:r>
    </w:p>
    <w:p w:rsidR="005432BA" w:rsidRPr="001D674B" w:rsidRDefault="005432BA" w:rsidP="005432BA">
      <w:pPr>
        <w:spacing w:line="240" w:lineRule="auto"/>
        <w:jc w:val="both"/>
        <w:rPr>
          <w:b/>
          <w:color w:val="548DD4" w:themeColor="text2" w:themeTint="99"/>
          <w:lang w:val="en-US"/>
        </w:rPr>
      </w:pPr>
      <w:proofErr w:type="gramStart"/>
      <w:r w:rsidRPr="001D674B">
        <w:rPr>
          <w:b/>
          <w:color w:val="548DD4" w:themeColor="text2" w:themeTint="99"/>
          <w:lang w:val="en-US"/>
        </w:rPr>
        <w:t>ACT.</w:t>
      </w:r>
      <w:proofErr w:type="gramEnd"/>
      <w:r w:rsidRPr="001D674B">
        <w:rPr>
          <w:b/>
          <w:color w:val="548DD4" w:themeColor="text2" w:themeTint="99"/>
          <w:lang w:val="en-US"/>
        </w:rPr>
        <w:t xml:space="preserve"> 6 – 3</w:t>
      </w: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Two new team members have joined your team. One of them is from India and the other is from Japan. There is a team member who is having difficulty building an effective working relationship with them. Provide 10 examples of how you would guide and support the work team in their personal adjustment process.</w:t>
      </w:r>
    </w:p>
    <w:p w:rsidR="005432BA" w:rsidRPr="001D674B" w:rsidRDefault="005432BA" w:rsidP="005432BA">
      <w:pPr>
        <w:spacing w:line="240" w:lineRule="auto"/>
        <w:jc w:val="both"/>
        <w:rPr>
          <w:b/>
          <w:color w:val="548DD4" w:themeColor="text2" w:themeTint="99"/>
          <w:lang w:val="en-US"/>
        </w:rPr>
      </w:pP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ACT 8 – 2</w:t>
      </w: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A person from another department has referred a lot of new clients to you. They do not have to do this. It does not form part of their job description. Identify 3 things you could do to develop maintain and show that you value the relationship</w:t>
      </w:r>
    </w:p>
    <w:p w:rsidR="005432BA" w:rsidRPr="001D674B" w:rsidRDefault="005432BA" w:rsidP="005432BA">
      <w:pPr>
        <w:spacing w:line="240" w:lineRule="auto"/>
        <w:jc w:val="both"/>
        <w:rPr>
          <w:b/>
          <w:color w:val="548DD4" w:themeColor="text2" w:themeTint="99"/>
          <w:lang w:val="en-US"/>
        </w:rPr>
      </w:pP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ACT 10 – 2</w:t>
      </w: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Two workers are engaged in a conflict related to who should answer their manager’s phone and take message when the manager is not present. They both feel that they are too busy and too important to be required to do this. Describe signs you would look to identify they are handling the conflict constructively.</w:t>
      </w: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3c</w:t>
      </w:r>
    </w:p>
    <w:p w:rsidR="005432BA" w:rsidRPr="001D674B" w:rsidRDefault="005432BA" w:rsidP="005432BA">
      <w:pPr>
        <w:spacing w:line="240" w:lineRule="auto"/>
        <w:jc w:val="both"/>
        <w:rPr>
          <w:b/>
          <w:color w:val="548DD4" w:themeColor="text2" w:themeTint="99"/>
          <w:lang w:val="en-US"/>
        </w:rPr>
      </w:pPr>
      <w:r w:rsidRPr="0037190C">
        <w:rPr>
          <w:b/>
          <w:color w:val="548DD4" w:themeColor="text2" w:themeTint="99"/>
          <w:lang w:val="en-US"/>
        </w:rPr>
        <w:t>Needs based on a conflict management process 400-430 words</w:t>
      </w:r>
    </w:p>
    <w:p w:rsidR="005432BA" w:rsidRPr="001D674B" w:rsidRDefault="001D674B" w:rsidP="005432BA">
      <w:pPr>
        <w:spacing w:line="240" w:lineRule="auto"/>
        <w:jc w:val="both"/>
        <w:rPr>
          <w:b/>
          <w:color w:val="548DD4" w:themeColor="text2" w:themeTint="99"/>
          <w:lang w:val="en-US"/>
        </w:rPr>
      </w:pPr>
      <w:r w:rsidRPr="001D674B">
        <w:rPr>
          <w:b/>
          <w:color w:val="548DD4" w:themeColor="text2" w:themeTint="99"/>
          <w:lang w:val="en-US"/>
        </w:rPr>
        <w:t>ACT</w:t>
      </w:r>
      <w:r w:rsidR="005432BA" w:rsidRPr="001D674B">
        <w:rPr>
          <w:b/>
          <w:color w:val="548DD4" w:themeColor="text2" w:themeTint="99"/>
          <w:lang w:val="en-US"/>
        </w:rPr>
        <w:t xml:space="preserve"> 12</w:t>
      </w:r>
    </w:p>
    <w:p w:rsidR="005432BA" w:rsidRPr="001D674B" w:rsidRDefault="005432BA" w:rsidP="005432BA">
      <w:pPr>
        <w:spacing w:line="240" w:lineRule="auto"/>
        <w:jc w:val="both"/>
        <w:rPr>
          <w:b/>
          <w:color w:val="548DD4" w:themeColor="text2" w:themeTint="99"/>
          <w:lang w:val="en-US"/>
        </w:rPr>
      </w:pPr>
      <w:r w:rsidRPr="001D674B">
        <w:rPr>
          <w:b/>
          <w:color w:val="548DD4" w:themeColor="text2" w:themeTint="99"/>
          <w:lang w:val="en-US"/>
        </w:rPr>
        <w:t xml:space="preserve">You are working with two employees because one has made some negative comments about the other’s culture. Draw up a 1-2 page action plan that could </w:t>
      </w:r>
      <w:proofErr w:type="spellStart"/>
      <w:r w:rsidRPr="001D674B">
        <w:rPr>
          <w:b/>
          <w:color w:val="548DD4" w:themeColor="text2" w:themeTint="99"/>
          <w:lang w:val="en-US"/>
        </w:rPr>
        <w:t>beused</w:t>
      </w:r>
      <w:proofErr w:type="spellEnd"/>
      <w:r w:rsidRPr="001D674B">
        <w:rPr>
          <w:b/>
          <w:color w:val="548DD4" w:themeColor="text2" w:themeTint="99"/>
          <w:lang w:val="en-US"/>
        </w:rPr>
        <w:t xml:space="preserve"> to address this identified difficulty</w:t>
      </w:r>
    </w:p>
    <w:p w:rsidR="0037190C" w:rsidRDefault="0037190C" w:rsidP="001D674B">
      <w:pPr>
        <w:spacing w:line="240" w:lineRule="auto"/>
        <w:jc w:val="center"/>
        <w:rPr>
          <w:b/>
          <w:color w:val="548DD4" w:themeColor="text2" w:themeTint="99"/>
          <w:sz w:val="32"/>
          <w:szCs w:val="32"/>
          <w:lang w:val="en-US"/>
        </w:rPr>
      </w:pPr>
    </w:p>
    <w:p w:rsidR="0037190C" w:rsidRDefault="0037190C" w:rsidP="001D674B">
      <w:pPr>
        <w:spacing w:line="240" w:lineRule="auto"/>
        <w:jc w:val="center"/>
        <w:rPr>
          <w:b/>
          <w:color w:val="548DD4" w:themeColor="text2" w:themeTint="99"/>
          <w:sz w:val="32"/>
          <w:szCs w:val="32"/>
          <w:lang w:val="en-US"/>
        </w:rPr>
      </w:pPr>
    </w:p>
    <w:p w:rsidR="005432BA" w:rsidRPr="001D674B" w:rsidRDefault="001D674B" w:rsidP="001D674B">
      <w:pPr>
        <w:spacing w:line="240" w:lineRule="auto"/>
        <w:jc w:val="center"/>
        <w:rPr>
          <w:b/>
          <w:color w:val="548DD4" w:themeColor="text2" w:themeTint="99"/>
          <w:sz w:val="32"/>
          <w:szCs w:val="32"/>
          <w:lang w:val="en-US"/>
        </w:rPr>
      </w:pPr>
      <w:r w:rsidRPr="001D674B">
        <w:rPr>
          <w:b/>
          <w:color w:val="548DD4" w:themeColor="text2" w:themeTint="99"/>
          <w:sz w:val="32"/>
          <w:szCs w:val="32"/>
          <w:lang w:val="en-US"/>
        </w:rPr>
        <w:t>BSBMGT516</w:t>
      </w:r>
    </w:p>
    <w:p w:rsidR="001D674B" w:rsidRPr="001D674B" w:rsidRDefault="001D674B" w:rsidP="005432BA">
      <w:pPr>
        <w:spacing w:line="240" w:lineRule="auto"/>
        <w:jc w:val="both"/>
        <w:rPr>
          <w:b/>
          <w:color w:val="548DD4" w:themeColor="text2" w:themeTint="99"/>
          <w:lang w:val="en-US"/>
        </w:rPr>
      </w:pPr>
      <w:r w:rsidRPr="001D674B">
        <w:rPr>
          <w:b/>
          <w:color w:val="548DD4" w:themeColor="text2" w:themeTint="99"/>
          <w:lang w:val="en-US"/>
        </w:rPr>
        <w:t xml:space="preserve">ACT </w:t>
      </w:r>
      <w:proofErr w:type="gramStart"/>
      <w:r w:rsidRPr="001D674B">
        <w:rPr>
          <w:b/>
          <w:color w:val="548DD4" w:themeColor="text2" w:themeTint="99"/>
          <w:lang w:val="en-US"/>
        </w:rPr>
        <w:t>9  -</w:t>
      </w:r>
      <w:proofErr w:type="gramEnd"/>
      <w:r w:rsidRPr="001D674B">
        <w:rPr>
          <w:b/>
          <w:color w:val="548DD4" w:themeColor="text2" w:themeTint="99"/>
          <w:lang w:val="en-US"/>
        </w:rPr>
        <w:t xml:space="preserve"> 3</w:t>
      </w:r>
    </w:p>
    <w:p w:rsidR="001D674B" w:rsidRPr="001D674B" w:rsidRDefault="001D674B" w:rsidP="001D674B">
      <w:pPr>
        <w:rPr>
          <w:b/>
          <w:color w:val="548DD4" w:themeColor="text2" w:themeTint="99"/>
          <w:sz w:val="24"/>
          <w:szCs w:val="24"/>
          <w:lang w:val="en-US"/>
        </w:rPr>
      </w:pPr>
      <w:r w:rsidRPr="001D674B">
        <w:rPr>
          <w:b/>
          <w:color w:val="548DD4" w:themeColor="text2" w:themeTint="99"/>
          <w:sz w:val="24"/>
          <w:szCs w:val="24"/>
          <w:lang w:val="en-US"/>
        </w:rPr>
        <w:t>Why do graphs and charts provide a good representation of data?</w:t>
      </w:r>
    </w:p>
    <w:p w:rsidR="0037190C" w:rsidRDefault="0037190C" w:rsidP="001D674B">
      <w:pPr>
        <w:spacing w:line="240" w:lineRule="auto"/>
        <w:jc w:val="center"/>
        <w:rPr>
          <w:b/>
          <w:color w:val="548DD4" w:themeColor="text2" w:themeTint="99"/>
          <w:sz w:val="32"/>
          <w:szCs w:val="32"/>
          <w:lang w:val="en-US"/>
        </w:rPr>
      </w:pPr>
    </w:p>
    <w:p w:rsidR="0037190C" w:rsidRDefault="0037190C" w:rsidP="001D674B">
      <w:pPr>
        <w:spacing w:line="240" w:lineRule="auto"/>
        <w:jc w:val="center"/>
        <w:rPr>
          <w:b/>
          <w:color w:val="548DD4" w:themeColor="text2" w:themeTint="99"/>
          <w:sz w:val="32"/>
          <w:szCs w:val="32"/>
          <w:lang w:val="en-US"/>
        </w:rPr>
      </w:pPr>
    </w:p>
    <w:p w:rsidR="0037190C" w:rsidRDefault="0037190C" w:rsidP="001D674B">
      <w:pPr>
        <w:spacing w:line="240" w:lineRule="auto"/>
        <w:jc w:val="center"/>
        <w:rPr>
          <w:b/>
          <w:color w:val="548DD4" w:themeColor="text2" w:themeTint="99"/>
          <w:sz w:val="32"/>
          <w:szCs w:val="32"/>
          <w:lang w:val="en-US"/>
        </w:rPr>
      </w:pPr>
    </w:p>
    <w:p w:rsidR="0037190C" w:rsidRDefault="0037190C" w:rsidP="001D674B">
      <w:pPr>
        <w:spacing w:line="240" w:lineRule="auto"/>
        <w:jc w:val="center"/>
        <w:rPr>
          <w:b/>
          <w:color w:val="548DD4" w:themeColor="text2" w:themeTint="99"/>
          <w:sz w:val="32"/>
          <w:szCs w:val="32"/>
          <w:lang w:val="en-US"/>
        </w:rPr>
      </w:pPr>
    </w:p>
    <w:p w:rsidR="001D674B" w:rsidRPr="001D674B" w:rsidRDefault="001D674B" w:rsidP="001D674B">
      <w:pPr>
        <w:spacing w:line="240" w:lineRule="auto"/>
        <w:jc w:val="center"/>
        <w:rPr>
          <w:b/>
          <w:color w:val="548DD4" w:themeColor="text2" w:themeTint="99"/>
          <w:sz w:val="32"/>
          <w:szCs w:val="32"/>
          <w:lang w:val="en-US"/>
        </w:rPr>
      </w:pPr>
      <w:r w:rsidRPr="001D674B">
        <w:rPr>
          <w:b/>
          <w:color w:val="548DD4" w:themeColor="text2" w:themeTint="99"/>
          <w:sz w:val="32"/>
          <w:szCs w:val="32"/>
          <w:lang w:val="en-US"/>
        </w:rPr>
        <w:lastRenderedPageBreak/>
        <w:t>BSBHRM512</w:t>
      </w:r>
    </w:p>
    <w:p w:rsidR="001D674B" w:rsidRPr="001D674B" w:rsidRDefault="001D674B" w:rsidP="001D674B">
      <w:pPr>
        <w:rPr>
          <w:b/>
          <w:color w:val="548DD4" w:themeColor="text2" w:themeTint="99"/>
          <w:sz w:val="24"/>
          <w:szCs w:val="24"/>
          <w:lang w:val="en-AU"/>
        </w:rPr>
      </w:pPr>
      <w:r w:rsidRPr="001D674B">
        <w:rPr>
          <w:b/>
          <w:color w:val="548DD4" w:themeColor="text2" w:themeTint="99"/>
          <w:sz w:val="24"/>
          <w:szCs w:val="24"/>
          <w:lang w:val="en-AU"/>
        </w:rPr>
        <w:t>ACTIVITY 3</w:t>
      </w:r>
    </w:p>
    <w:p w:rsidR="001D674B" w:rsidRPr="001D674B" w:rsidRDefault="001D674B" w:rsidP="001D674B">
      <w:pPr>
        <w:pStyle w:val="PargrafodaLista"/>
        <w:numPr>
          <w:ilvl w:val="0"/>
          <w:numId w:val="2"/>
        </w:numPr>
        <w:rPr>
          <w:b/>
          <w:color w:val="548DD4" w:themeColor="text2" w:themeTint="99"/>
          <w:sz w:val="24"/>
          <w:szCs w:val="24"/>
          <w:lang w:val="en-AU"/>
        </w:rPr>
      </w:pPr>
      <w:r w:rsidRPr="001D674B">
        <w:rPr>
          <w:b/>
          <w:color w:val="548DD4" w:themeColor="text2" w:themeTint="99"/>
          <w:sz w:val="24"/>
          <w:szCs w:val="24"/>
          <w:lang w:val="en-AU"/>
        </w:rPr>
        <w:t>What are the normal time frames for formal performance management sessions? (20-50 words)</w:t>
      </w:r>
    </w:p>
    <w:p w:rsidR="001D674B" w:rsidRPr="001D674B" w:rsidRDefault="001D674B" w:rsidP="001D674B">
      <w:pPr>
        <w:pStyle w:val="PargrafodaLista"/>
        <w:numPr>
          <w:ilvl w:val="0"/>
          <w:numId w:val="2"/>
        </w:numPr>
        <w:rPr>
          <w:b/>
          <w:color w:val="548DD4" w:themeColor="text2" w:themeTint="99"/>
          <w:sz w:val="24"/>
          <w:szCs w:val="24"/>
          <w:lang w:val="en-AU"/>
        </w:rPr>
      </w:pPr>
      <w:r w:rsidRPr="001D674B">
        <w:rPr>
          <w:b/>
          <w:color w:val="548DD4" w:themeColor="text2" w:themeTint="99"/>
          <w:sz w:val="24"/>
          <w:szCs w:val="24"/>
          <w:lang w:val="en-AU"/>
        </w:rPr>
        <w:t>Develop a set of processes for formal performance management sessions that could be distributed to managers to ensure that formal performance management sessions are run effectively. The set of processes should be similar to a set of instructions outlining what managers need to do step by step.</w:t>
      </w:r>
    </w:p>
    <w:p w:rsidR="001D674B" w:rsidRPr="001D674B" w:rsidRDefault="001D674B" w:rsidP="001D674B">
      <w:pPr>
        <w:rPr>
          <w:b/>
          <w:color w:val="548DD4" w:themeColor="text2" w:themeTint="99"/>
          <w:sz w:val="24"/>
          <w:szCs w:val="24"/>
          <w:lang w:val="en-AU"/>
        </w:rPr>
      </w:pPr>
      <w:r w:rsidRPr="001D674B">
        <w:rPr>
          <w:b/>
          <w:color w:val="548DD4" w:themeColor="text2" w:themeTint="99"/>
          <w:sz w:val="24"/>
          <w:szCs w:val="24"/>
          <w:lang w:val="en-AU"/>
        </w:rPr>
        <w:t xml:space="preserve">ACT 4 </w:t>
      </w:r>
    </w:p>
    <w:p w:rsidR="001D674B" w:rsidRPr="001D674B" w:rsidRDefault="001D674B" w:rsidP="001D674B">
      <w:pPr>
        <w:pStyle w:val="PargrafodaLista"/>
        <w:numPr>
          <w:ilvl w:val="0"/>
          <w:numId w:val="3"/>
        </w:numPr>
        <w:rPr>
          <w:b/>
          <w:color w:val="548DD4" w:themeColor="text2" w:themeTint="99"/>
          <w:sz w:val="24"/>
          <w:szCs w:val="24"/>
          <w:lang w:val="en-AU"/>
        </w:rPr>
      </w:pPr>
      <w:r w:rsidRPr="001D674B">
        <w:rPr>
          <w:b/>
          <w:color w:val="548DD4" w:themeColor="text2" w:themeTint="99"/>
          <w:sz w:val="24"/>
          <w:szCs w:val="24"/>
          <w:lang w:val="en-AU"/>
        </w:rPr>
        <w:t>Identify 4 employment situations/variations that a performance management system should be flexible enough to cover.</w:t>
      </w:r>
    </w:p>
    <w:p w:rsidR="001D674B" w:rsidRDefault="001D674B" w:rsidP="001D674B">
      <w:pPr>
        <w:rPr>
          <w:b/>
          <w:color w:val="548DD4" w:themeColor="text2" w:themeTint="99"/>
          <w:sz w:val="24"/>
          <w:szCs w:val="24"/>
          <w:lang w:val="en-AU"/>
        </w:rPr>
      </w:pPr>
      <w:r>
        <w:rPr>
          <w:b/>
          <w:color w:val="548DD4" w:themeColor="text2" w:themeTint="99"/>
          <w:sz w:val="24"/>
          <w:szCs w:val="24"/>
          <w:lang w:val="en-AU"/>
        </w:rPr>
        <w:t>ACT 5</w:t>
      </w:r>
    </w:p>
    <w:p w:rsidR="001D674B" w:rsidRPr="001D674B" w:rsidRDefault="001D674B" w:rsidP="001D674B">
      <w:pPr>
        <w:pStyle w:val="PargrafodaLista"/>
        <w:numPr>
          <w:ilvl w:val="0"/>
          <w:numId w:val="7"/>
        </w:numPr>
        <w:rPr>
          <w:b/>
          <w:color w:val="548DD4" w:themeColor="text2" w:themeTint="99"/>
          <w:sz w:val="24"/>
          <w:szCs w:val="24"/>
          <w:lang w:val="en-AU"/>
        </w:rPr>
      </w:pPr>
      <w:r w:rsidRPr="001D674B">
        <w:rPr>
          <w:b/>
          <w:color w:val="548DD4" w:themeColor="text2" w:themeTint="99"/>
          <w:sz w:val="24"/>
          <w:szCs w:val="24"/>
          <w:lang w:val="en-AU"/>
        </w:rPr>
        <w:t>Who are five of the key stakeholders in a performance management system?</w:t>
      </w:r>
    </w:p>
    <w:p w:rsidR="001D674B" w:rsidRPr="001D674B" w:rsidRDefault="001D674B" w:rsidP="001D674B">
      <w:pPr>
        <w:rPr>
          <w:b/>
          <w:color w:val="548DD4" w:themeColor="text2" w:themeTint="99"/>
          <w:sz w:val="24"/>
          <w:szCs w:val="24"/>
          <w:lang w:val="en-AU"/>
        </w:rPr>
      </w:pPr>
      <w:r w:rsidRPr="001D674B">
        <w:rPr>
          <w:b/>
          <w:color w:val="548DD4" w:themeColor="text2" w:themeTint="99"/>
          <w:sz w:val="24"/>
          <w:szCs w:val="24"/>
          <w:lang w:val="en-AU"/>
        </w:rPr>
        <w:t xml:space="preserve">ACT 13 </w:t>
      </w:r>
    </w:p>
    <w:p w:rsidR="001D674B" w:rsidRPr="001D674B" w:rsidRDefault="001D674B" w:rsidP="001D674B">
      <w:pPr>
        <w:pStyle w:val="PargrafodaLista"/>
        <w:numPr>
          <w:ilvl w:val="0"/>
          <w:numId w:val="4"/>
        </w:numPr>
        <w:rPr>
          <w:b/>
          <w:color w:val="548DD4" w:themeColor="text2" w:themeTint="99"/>
          <w:sz w:val="24"/>
          <w:szCs w:val="24"/>
          <w:lang w:val="en-US"/>
        </w:rPr>
      </w:pPr>
      <w:r w:rsidRPr="001D674B">
        <w:rPr>
          <w:b/>
          <w:color w:val="548DD4" w:themeColor="text2" w:themeTint="99"/>
          <w:sz w:val="24"/>
          <w:szCs w:val="24"/>
          <w:lang w:val="en-US"/>
        </w:rPr>
        <w:t>Develop a performance feedback plan for yourself. The plan should aim to improve your performance in a current job (restaurant manager)</w:t>
      </w:r>
    </w:p>
    <w:p w:rsidR="001D674B" w:rsidRPr="001D674B" w:rsidRDefault="001D674B" w:rsidP="001D674B">
      <w:pPr>
        <w:ind w:left="360"/>
        <w:rPr>
          <w:b/>
          <w:color w:val="548DD4" w:themeColor="text2" w:themeTint="99"/>
          <w:sz w:val="24"/>
          <w:szCs w:val="24"/>
          <w:lang w:val="en-US"/>
        </w:rPr>
      </w:pPr>
    </w:p>
    <w:p w:rsidR="001D674B" w:rsidRPr="001D674B" w:rsidRDefault="001D674B" w:rsidP="001D674B">
      <w:pPr>
        <w:rPr>
          <w:b/>
          <w:color w:val="548DD4" w:themeColor="text2" w:themeTint="99"/>
          <w:sz w:val="24"/>
          <w:szCs w:val="24"/>
          <w:lang w:val="en-US"/>
        </w:rPr>
      </w:pPr>
      <w:r w:rsidRPr="001D674B">
        <w:rPr>
          <w:b/>
          <w:color w:val="548DD4" w:themeColor="text2" w:themeTint="99"/>
          <w:sz w:val="24"/>
          <w:szCs w:val="24"/>
          <w:lang w:val="en-US"/>
        </w:rPr>
        <w:t>ACTIVITY 15</w:t>
      </w:r>
    </w:p>
    <w:p w:rsidR="001D674B" w:rsidRPr="001D674B" w:rsidRDefault="001D674B" w:rsidP="001D674B">
      <w:pPr>
        <w:rPr>
          <w:b/>
          <w:color w:val="548DD4" w:themeColor="text2" w:themeTint="99"/>
          <w:sz w:val="24"/>
          <w:szCs w:val="24"/>
          <w:lang w:val="en-US"/>
        </w:rPr>
      </w:pPr>
      <w:r w:rsidRPr="001D674B">
        <w:rPr>
          <w:b/>
          <w:color w:val="548DD4" w:themeColor="text2" w:themeTint="99"/>
          <w:sz w:val="24"/>
          <w:szCs w:val="24"/>
          <w:lang w:val="en-US"/>
        </w:rPr>
        <w:t xml:space="preserve">Think about an area you would like to develop more skills or knowledge in. Locate 3 training providers and determine which provider you would contract for performance development. Why do you think this provider would be the best to contract? How did you come to this </w:t>
      </w:r>
      <w:proofErr w:type="gramStart"/>
      <w:r w:rsidRPr="001D674B">
        <w:rPr>
          <w:b/>
          <w:color w:val="548DD4" w:themeColor="text2" w:themeTint="99"/>
          <w:sz w:val="24"/>
          <w:szCs w:val="24"/>
          <w:lang w:val="en-US"/>
        </w:rPr>
        <w:t>decision.</w:t>
      </w:r>
      <w:proofErr w:type="gramEnd"/>
    </w:p>
    <w:p w:rsidR="001D674B" w:rsidRPr="001D674B" w:rsidRDefault="001D674B" w:rsidP="005432BA">
      <w:pPr>
        <w:spacing w:line="240" w:lineRule="auto"/>
        <w:jc w:val="both"/>
        <w:rPr>
          <w:b/>
          <w:color w:val="548DD4" w:themeColor="text2" w:themeTint="99"/>
          <w:lang w:val="en-AU"/>
        </w:rPr>
      </w:pPr>
      <w:r>
        <w:rPr>
          <w:b/>
          <w:color w:val="548DD4" w:themeColor="text2" w:themeTint="99"/>
          <w:lang w:val="en-AU"/>
        </w:rPr>
        <w:t>ACT 17</w:t>
      </w:r>
    </w:p>
    <w:p w:rsidR="001D674B" w:rsidRDefault="001D674B" w:rsidP="001D674B">
      <w:pPr>
        <w:pStyle w:val="PargrafodaLista"/>
        <w:numPr>
          <w:ilvl w:val="0"/>
          <w:numId w:val="6"/>
        </w:numPr>
        <w:rPr>
          <w:b/>
          <w:color w:val="548DD4" w:themeColor="text2" w:themeTint="99"/>
          <w:sz w:val="24"/>
          <w:szCs w:val="24"/>
          <w:lang w:val="en-US"/>
        </w:rPr>
      </w:pPr>
      <w:r w:rsidRPr="0037190C">
        <w:rPr>
          <w:b/>
          <w:color w:val="548DD4" w:themeColor="text2" w:themeTint="99"/>
          <w:sz w:val="24"/>
          <w:szCs w:val="24"/>
          <w:lang w:val="en-US"/>
        </w:rPr>
        <w:t>What is remedial action and when will organizations need to negotiate it? (50-75 words)</w:t>
      </w:r>
    </w:p>
    <w:p w:rsidR="0037190C" w:rsidRDefault="0037190C" w:rsidP="0037190C">
      <w:pPr>
        <w:ind w:left="360"/>
        <w:jc w:val="center"/>
        <w:rPr>
          <w:b/>
          <w:color w:val="548DD4" w:themeColor="text2" w:themeTint="99"/>
          <w:sz w:val="32"/>
          <w:szCs w:val="32"/>
          <w:lang w:val="en-US"/>
        </w:rPr>
      </w:pPr>
    </w:p>
    <w:p w:rsidR="0037190C" w:rsidRDefault="0037190C" w:rsidP="0037190C">
      <w:pPr>
        <w:ind w:left="360"/>
        <w:jc w:val="center"/>
        <w:rPr>
          <w:b/>
          <w:color w:val="548DD4" w:themeColor="text2" w:themeTint="99"/>
          <w:sz w:val="32"/>
          <w:szCs w:val="32"/>
          <w:lang w:val="en-US"/>
        </w:rPr>
      </w:pPr>
    </w:p>
    <w:p w:rsidR="0037190C" w:rsidRDefault="0037190C" w:rsidP="0037190C">
      <w:pPr>
        <w:ind w:left="360"/>
        <w:jc w:val="center"/>
        <w:rPr>
          <w:b/>
          <w:color w:val="548DD4" w:themeColor="text2" w:themeTint="99"/>
          <w:sz w:val="32"/>
          <w:szCs w:val="32"/>
          <w:lang w:val="en-US"/>
        </w:rPr>
      </w:pPr>
    </w:p>
    <w:p w:rsidR="0037190C" w:rsidRDefault="0037190C" w:rsidP="0037190C">
      <w:pPr>
        <w:ind w:left="360"/>
        <w:jc w:val="center"/>
        <w:rPr>
          <w:b/>
          <w:color w:val="548DD4" w:themeColor="text2" w:themeTint="99"/>
          <w:sz w:val="32"/>
          <w:szCs w:val="32"/>
          <w:lang w:val="en-US"/>
        </w:rPr>
      </w:pPr>
    </w:p>
    <w:p w:rsidR="0037190C" w:rsidRDefault="0037190C" w:rsidP="0037190C">
      <w:pPr>
        <w:ind w:left="360"/>
        <w:jc w:val="center"/>
        <w:rPr>
          <w:b/>
          <w:color w:val="548DD4" w:themeColor="text2" w:themeTint="99"/>
          <w:sz w:val="32"/>
          <w:szCs w:val="32"/>
          <w:lang w:val="en-US"/>
        </w:rPr>
      </w:pPr>
      <w:r w:rsidRPr="0037190C">
        <w:rPr>
          <w:b/>
          <w:color w:val="548DD4" w:themeColor="text2" w:themeTint="99"/>
          <w:sz w:val="32"/>
          <w:szCs w:val="32"/>
          <w:lang w:val="en-US"/>
        </w:rPr>
        <w:lastRenderedPageBreak/>
        <w:t>BSBHRM513</w:t>
      </w:r>
    </w:p>
    <w:p w:rsidR="0037190C" w:rsidRPr="0037190C" w:rsidRDefault="0037190C" w:rsidP="0037190C">
      <w:pPr>
        <w:ind w:left="360"/>
        <w:rPr>
          <w:b/>
          <w:color w:val="548DD4" w:themeColor="text2" w:themeTint="99"/>
          <w:lang w:val="en-US"/>
        </w:rPr>
      </w:pPr>
      <w:r w:rsidRPr="0037190C">
        <w:rPr>
          <w:b/>
          <w:color w:val="548DD4" w:themeColor="text2" w:themeTint="99"/>
          <w:lang w:val="en-US"/>
        </w:rPr>
        <w:t>ACT 1</w:t>
      </w:r>
    </w:p>
    <w:p w:rsidR="0037190C" w:rsidRDefault="0037190C" w:rsidP="0037190C">
      <w:pPr>
        <w:rPr>
          <w:rFonts w:ascii="Calibri" w:eastAsia="Calibri" w:hAnsi="Calibri" w:cs="Calibri"/>
          <w:b/>
          <w:bCs/>
          <w:color w:val="548DD4" w:themeColor="text2" w:themeTint="99"/>
          <w:sz w:val="24"/>
          <w:szCs w:val="24"/>
          <w:lang w:val="en-US"/>
        </w:rPr>
      </w:pPr>
      <w:r w:rsidRPr="0037190C">
        <w:rPr>
          <w:rFonts w:ascii="Calibri" w:eastAsia="Calibri" w:hAnsi="Calibri" w:cs="Calibri"/>
          <w:b/>
          <w:bCs/>
          <w:color w:val="548DD4" w:themeColor="text2" w:themeTint="99"/>
          <w:sz w:val="24"/>
          <w:szCs w:val="24"/>
          <w:lang w:val="en-US"/>
        </w:rPr>
        <w:t xml:space="preserve">You have </w:t>
      </w:r>
      <w:proofErr w:type="spellStart"/>
      <w:r w:rsidRPr="0037190C">
        <w:rPr>
          <w:rFonts w:ascii="Calibri" w:eastAsia="Calibri" w:hAnsi="Calibri" w:cs="Calibri"/>
          <w:b/>
          <w:bCs/>
          <w:color w:val="548DD4" w:themeColor="text2" w:themeTint="99"/>
          <w:sz w:val="24"/>
          <w:szCs w:val="24"/>
          <w:lang w:val="en-US"/>
        </w:rPr>
        <w:t>analysed</w:t>
      </w:r>
      <w:proofErr w:type="spellEnd"/>
      <w:r w:rsidRPr="0037190C">
        <w:rPr>
          <w:rFonts w:ascii="Calibri" w:eastAsia="Calibri" w:hAnsi="Calibri" w:cs="Calibri"/>
          <w:b/>
          <w:bCs/>
          <w:color w:val="548DD4" w:themeColor="text2" w:themeTint="99"/>
          <w:sz w:val="24"/>
          <w:szCs w:val="24"/>
          <w:lang w:val="en-US"/>
        </w:rPr>
        <w:t xml:space="preserve"> the existing workforce of a catering organization to determine areas where there are excesses or shortages. You have found that the organization has a shortage of food preparation staff and an excess of serving staff. What would you do to address these excesses and shortages? </w:t>
      </w:r>
      <w:r>
        <w:rPr>
          <w:rFonts w:ascii="Calibri" w:eastAsia="Calibri" w:hAnsi="Calibri" w:cs="Calibri"/>
          <w:b/>
          <w:bCs/>
          <w:color w:val="548DD4" w:themeColor="text2" w:themeTint="99"/>
          <w:sz w:val="24"/>
          <w:szCs w:val="24"/>
          <w:lang w:val="en-US"/>
        </w:rPr>
        <w:t>Provide at least five examples (bullet points)</w:t>
      </w:r>
    </w:p>
    <w:p w:rsidR="0037190C" w:rsidRPr="0037190C" w:rsidRDefault="0037190C" w:rsidP="0037190C">
      <w:pPr>
        <w:rPr>
          <w:rFonts w:ascii="Calibri" w:eastAsia="Calibri" w:hAnsi="Calibri" w:cs="Calibri"/>
          <w:b/>
          <w:bCs/>
          <w:color w:val="548DD4" w:themeColor="text2" w:themeTint="99"/>
          <w:sz w:val="24"/>
          <w:szCs w:val="24"/>
          <w:lang w:val="en-US"/>
        </w:rPr>
      </w:pPr>
    </w:p>
    <w:p w:rsidR="0037190C" w:rsidRPr="0037190C" w:rsidRDefault="0037190C" w:rsidP="0037190C">
      <w:pPr>
        <w:pStyle w:val="PargrafodaLista"/>
        <w:rPr>
          <w:color w:val="548DD4" w:themeColor="text2" w:themeTint="99"/>
          <w:sz w:val="24"/>
          <w:szCs w:val="24"/>
          <w:lang w:val="en-US"/>
        </w:rPr>
      </w:pPr>
    </w:p>
    <w:p w:rsidR="0037190C" w:rsidRPr="0037190C" w:rsidRDefault="0037190C" w:rsidP="0037190C">
      <w:pPr>
        <w:ind w:left="360"/>
        <w:rPr>
          <w:b/>
          <w:color w:val="548DD4" w:themeColor="text2" w:themeTint="99"/>
          <w:sz w:val="32"/>
          <w:szCs w:val="32"/>
          <w:lang w:val="en-US"/>
        </w:rPr>
      </w:pPr>
    </w:p>
    <w:p w:rsidR="005432BA" w:rsidRPr="001D674B" w:rsidRDefault="005432BA" w:rsidP="005432BA">
      <w:pPr>
        <w:spacing w:line="240" w:lineRule="auto"/>
        <w:jc w:val="both"/>
        <w:rPr>
          <w:b/>
          <w:color w:val="548DD4" w:themeColor="text2" w:themeTint="99"/>
          <w:lang w:val="en-US"/>
        </w:rPr>
      </w:pPr>
    </w:p>
    <w:sectPr w:rsidR="005432BA" w:rsidRPr="001D674B" w:rsidSect="007454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13A8D"/>
    <w:multiLevelType w:val="hybridMultilevel"/>
    <w:tmpl w:val="0C5801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483153"/>
    <w:multiLevelType w:val="hybridMultilevel"/>
    <w:tmpl w:val="FE2692B6"/>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541A2F09"/>
    <w:multiLevelType w:val="hybridMultilevel"/>
    <w:tmpl w:val="33C0D79C"/>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55491F62"/>
    <w:multiLevelType w:val="hybridMultilevel"/>
    <w:tmpl w:val="A8E84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2D83C90"/>
    <w:multiLevelType w:val="hybridMultilevel"/>
    <w:tmpl w:val="154EB0F6"/>
    <w:lvl w:ilvl="0" w:tplc="808E56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E00F39"/>
    <w:multiLevelType w:val="hybridMultilevel"/>
    <w:tmpl w:val="53F07806"/>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71A92C93"/>
    <w:multiLevelType w:val="hybridMultilevel"/>
    <w:tmpl w:val="A232CC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432BA"/>
    <w:rsid w:val="001442E7"/>
    <w:rsid w:val="001D674B"/>
    <w:rsid w:val="00214FE2"/>
    <w:rsid w:val="0037190C"/>
    <w:rsid w:val="005432BA"/>
    <w:rsid w:val="0074547B"/>
    <w:rsid w:val="00EE05B2"/>
    <w:rsid w:val="00F54E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674B"/>
    <w:pPr>
      <w:ind w:left="720"/>
      <w:contextualSpacing/>
    </w:pPr>
  </w:style>
  <w:style w:type="character" w:styleId="Refdecomentrio">
    <w:name w:val="annotation reference"/>
    <w:basedOn w:val="Fontepargpadro"/>
    <w:uiPriority w:val="99"/>
    <w:semiHidden/>
    <w:unhideWhenUsed/>
    <w:rsid w:val="001D674B"/>
    <w:rPr>
      <w:sz w:val="16"/>
      <w:szCs w:val="16"/>
    </w:rPr>
  </w:style>
  <w:style w:type="paragraph" w:styleId="Textodecomentrio">
    <w:name w:val="annotation text"/>
    <w:basedOn w:val="Normal"/>
    <w:link w:val="TextodecomentrioChar"/>
    <w:uiPriority w:val="99"/>
    <w:semiHidden/>
    <w:unhideWhenUsed/>
    <w:rsid w:val="001D67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D674B"/>
    <w:rPr>
      <w:sz w:val="20"/>
      <w:szCs w:val="20"/>
    </w:rPr>
  </w:style>
  <w:style w:type="paragraph" w:styleId="Textodebalo">
    <w:name w:val="Balloon Text"/>
    <w:basedOn w:val="Normal"/>
    <w:link w:val="TextodebaloChar"/>
    <w:uiPriority w:val="99"/>
    <w:semiHidden/>
    <w:unhideWhenUsed/>
    <w:rsid w:val="001D6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7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832793">
      <w:bodyDiv w:val="1"/>
      <w:marLeft w:val="0"/>
      <w:marRight w:val="0"/>
      <w:marTop w:val="0"/>
      <w:marBottom w:val="0"/>
      <w:divBdr>
        <w:top w:val="none" w:sz="0" w:space="0" w:color="auto"/>
        <w:left w:val="none" w:sz="0" w:space="0" w:color="auto"/>
        <w:bottom w:val="none" w:sz="0" w:space="0" w:color="auto"/>
        <w:right w:val="none" w:sz="0" w:space="0" w:color="auto"/>
      </w:divBdr>
    </w:div>
    <w:div w:id="715082690">
      <w:bodyDiv w:val="1"/>
      <w:marLeft w:val="0"/>
      <w:marRight w:val="0"/>
      <w:marTop w:val="0"/>
      <w:marBottom w:val="0"/>
      <w:divBdr>
        <w:top w:val="none" w:sz="0" w:space="0" w:color="auto"/>
        <w:left w:val="none" w:sz="0" w:space="0" w:color="auto"/>
        <w:bottom w:val="none" w:sz="0" w:space="0" w:color="auto"/>
        <w:right w:val="none" w:sz="0" w:space="0" w:color="auto"/>
      </w:divBdr>
    </w:div>
    <w:div w:id="1028676650">
      <w:bodyDiv w:val="1"/>
      <w:marLeft w:val="0"/>
      <w:marRight w:val="0"/>
      <w:marTop w:val="0"/>
      <w:marBottom w:val="0"/>
      <w:divBdr>
        <w:top w:val="none" w:sz="0" w:space="0" w:color="auto"/>
        <w:left w:val="none" w:sz="0" w:space="0" w:color="auto"/>
        <w:bottom w:val="none" w:sz="0" w:space="0" w:color="auto"/>
        <w:right w:val="none" w:sz="0" w:space="0" w:color="auto"/>
      </w:divBdr>
    </w:div>
    <w:div w:id="1817718143">
      <w:bodyDiv w:val="1"/>
      <w:marLeft w:val="0"/>
      <w:marRight w:val="0"/>
      <w:marTop w:val="0"/>
      <w:marBottom w:val="0"/>
      <w:divBdr>
        <w:top w:val="none" w:sz="0" w:space="0" w:color="auto"/>
        <w:left w:val="none" w:sz="0" w:space="0" w:color="auto"/>
        <w:bottom w:val="none" w:sz="0" w:space="0" w:color="auto"/>
        <w:right w:val="none" w:sz="0" w:space="0" w:color="auto"/>
      </w:divBdr>
    </w:div>
    <w:div w:id="18320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F3B5A-9F5D-4546-A526-3845C694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432</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dc:creator>
  <cp:lastModifiedBy>Nati</cp:lastModifiedBy>
  <cp:revision>1</cp:revision>
  <dcterms:created xsi:type="dcterms:W3CDTF">2017-05-23T05:34:00Z</dcterms:created>
  <dcterms:modified xsi:type="dcterms:W3CDTF">2017-05-23T06:05:00Z</dcterms:modified>
</cp:coreProperties>
</file>